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778" w:rsidRPr="00174778" w:rsidRDefault="00174778">
      <w:pPr>
        <w:jc w:val="center"/>
        <w:rPr>
          <w:noProof/>
        </w:rPr>
      </w:pPr>
      <w:r>
        <w:rPr>
          <w:noProof/>
          <w:sz w:val="24"/>
        </w:rPr>
        <w:t xml:space="preserve">                                                                                                                                                  </w:t>
      </w:r>
      <w:r w:rsidRPr="00174778">
        <w:rPr>
          <w:noProof/>
        </w:rPr>
        <w:t>приложение 2</w:t>
      </w:r>
    </w:p>
    <w:p w:rsidR="00533214" w:rsidRDefault="00095F2B">
      <w:pPr>
        <w:jc w:val="center"/>
        <w:rPr>
          <w:noProof/>
          <w:sz w:val="24"/>
        </w:rPr>
      </w:pPr>
      <w:r>
        <w:rPr>
          <w:noProof/>
          <w:sz w:val="24"/>
        </w:rPr>
        <w:t>СПРАВКА</w:t>
      </w:r>
    </w:p>
    <w:p w:rsidR="00533214" w:rsidRDefault="00174778">
      <w:pPr>
        <w:jc w:val="center"/>
        <w:rPr>
          <w:noProof/>
          <w:sz w:val="24"/>
        </w:rPr>
      </w:pPr>
      <w:r>
        <w:rPr>
          <w:noProof/>
          <w:sz w:val="24"/>
        </w:rPr>
        <w:t>в</w:t>
      </w:r>
      <w:r w:rsidR="00095F2B">
        <w:rPr>
          <w:noProof/>
          <w:sz w:val="24"/>
        </w:rPr>
        <w:t>ходящей корреспонденции по тематике обращений граждан</w:t>
      </w:r>
    </w:p>
    <w:p w:rsidR="00174778" w:rsidRDefault="00174778">
      <w:pPr>
        <w:jc w:val="center"/>
        <w:rPr>
          <w:noProof/>
          <w:sz w:val="24"/>
        </w:rPr>
      </w:pPr>
      <w:r>
        <w:rPr>
          <w:noProof/>
          <w:sz w:val="24"/>
        </w:rPr>
        <w:t>в Управлении Федеральной налоговой службы по Красноярскому краю,</w:t>
      </w:r>
    </w:p>
    <w:p w:rsidR="00174778" w:rsidRDefault="00174778">
      <w:pPr>
        <w:jc w:val="center"/>
        <w:rPr>
          <w:noProof/>
          <w:sz w:val="24"/>
        </w:rPr>
      </w:pPr>
      <w:r>
        <w:rPr>
          <w:noProof/>
          <w:sz w:val="24"/>
        </w:rPr>
        <w:t>поступившей в базу данных «Канцелярия ЗГ»</w:t>
      </w:r>
      <w:bookmarkStart w:id="0" w:name="_GoBack"/>
      <w:bookmarkEnd w:id="0"/>
    </w:p>
    <w:p w:rsidR="00533214" w:rsidRDefault="00095F2B">
      <w:pP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 xml:space="preserve">c 01.01.2023 </w:t>
      </w:r>
      <w:r>
        <w:rPr>
          <w:noProof/>
          <w:sz w:val="24"/>
        </w:rPr>
        <w:t>по</w:t>
      </w:r>
      <w:r>
        <w:rPr>
          <w:noProof/>
          <w:sz w:val="24"/>
          <w:lang w:val="en-US"/>
        </w:rPr>
        <w:t xml:space="preserve"> 31.12.2023</w:t>
      </w:r>
    </w:p>
    <w:p w:rsidR="00533214" w:rsidRDefault="00533214">
      <w:pPr>
        <w:jc w:val="center"/>
        <w:rPr>
          <w:noProof/>
          <w:sz w:val="18"/>
          <w:lang w:val="en-US"/>
        </w:rPr>
      </w:pPr>
    </w:p>
    <w:tbl>
      <w:tblPr>
        <w:tblW w:w="9497" w:type="dxa"/>
        <w:tblInd w:w="7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  <w:gridCol w:w="1417"/>
      </w:tblGrid>
      <w:tr w:rsidR="00533214" w:rsidTr="004909AF">
        <w:trPr>
          <w:cantSplit/>
          <w:trHeight w:val="207"/>
        </w:trPr>
        <w:tc>
          <w:tcPr>
            <w:tcW w:w="8080" w:type="dxa"/>
            <w:vMerge w:val="restart"/>
          </w:tcPr>
          <w:p w:rsidR="00533214" w:rsidRDefault="00533214">
            <w:pPr>
              <w:jc w:val="center"/>
              <w:rPr>
                <w:noProof/>
                <w:sz w:val="18"/>
                <w:lang w:val="en-US"/>
              </w:rPr>
            </w:pPr>
          </w:p>
          <w:p w:rsidR="00533214" w:rsidRDefault="00095F2B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1417" w:type="dxa"/>
            <w:vMerge w:val="restart"/>
            <w:vAlign w:val="center"/>
          </w:tcPr>
          <w:p w:rsidR="00533214" w:rsidRDefault="00095F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533214" w:rsidTr="004909AF">
        <w:trPr>
          <w:cantSplit/>
          <w:trHeight w:val="437"/>
        </w:trPr>
        <w:tc>
          <w:tcPr>
            <w:tcW w:w="8080" w:type="dxa"/>
            <w:vMerge/>
          </w:tcPr>
          <w:p w:rsidR="00533214" w:rsidRDefault="00533214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7" w:type="dxa"/>
            <w:vMerge/>
          </w:tcPr>
          <w:p w:rsidR="00533214" w:rsidRDefault="00533214">
            <w:pPr>
              <w:jc w:val="center"/>
              <w:rPr>
                <w:noProof/>
                <w:sz w:val="18"/>
              </w:rPr>
            </w:pPr>
          </w:p>
        </w:tc>
      </w:tr>
      <w:tr w:rsidR="00533214" w:rsidTr="004909AF">
        <w:trPr>
          <w:cantSplit/>
        </w:trPr>
        <w:tc>
          <w:tcPr>
            <w:tcW w:w="8080" w:type="dxa"/>
          </w:tcPr>
          <w:p w:rsidR="00533214" w:rsidRDefault="00095F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417" w:type="dxa"/>
          </w:tcPr>
          <w:p w:rsidR="00533214" w:rsidRDefault="00095F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533214" w:rsidRPr="00174778" w:rsidTr="004909AF">
        <w:trPr>
          <w:cantSplit/>
        </w:trPr>
        <w:tc>
          <w:tcPr>
            <w:tcW w:w="8080" w:type="dxa"/>
          </w:tcPr>
          <w:p w:rsidR="00533214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0001.0002.0024.0067 Поступление на государственную службу Российской Федерации</w:t>
            </w:r>
          </w:p>
        </w:tc>
        <w:tc>
          <w:tcPr>
            <w:tcW w:w="1417" w:type="dxa"/>
          </w:tcPr>
          <w:p w:rsidR="00533214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4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0001.0002.0024.0069 Прохождение государственной службы Российской Федерации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1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0001.0002.0024.0077 Выполнение требований к служебному поведению гражданского служащего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2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0001.0002.0024.0083 Разрешение индивидуальных служебных споров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1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0001.0002.0027.0122 Неполучение ответа на обращение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3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0001.0002.0027.0125 Результаты рассмотрения обращений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1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0001.0002.0027.0127 Обращения, не подписанные авторами, без указания адреса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3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0001.0002.0027.0128 Некорректные обращения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1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0001.0002.0027.0130 Переписка прекращена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6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0001.0002.0027.0131 Прекращение рассмотрения обращения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60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280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0001.0002.0027.0133 Истребование дополнительных документов и материалов, в том числе в электронной форме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29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0001.0002.0027.0138 Рассмотрение в судебном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1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0001.0002.0027.0149 Благодарности, пожелания, приглашения, поздравления должностным лицам федеральных органов исполнительной власти и их территориальных органов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2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16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0002.0006.0065.0254 Вопросы кадрового обеспечения организаций, предприятий и учреждений. Резерв управленческих кадров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1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0002.0006.0065.0257 Выплата заработной платы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1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0002.0006.0065.0258 Нормативное правовое регулирование в сфере труда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1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0002.0006.0065.0261 Увольнение и восстановление на работе (кроме обжалования решений судов)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2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0002.0006.0065.0263 Трудовые конфликты. Разрешение трудовых споров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1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0002.0006.0065.0264 Надзор и контроль за соблюдением трудового законодательства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1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0002.0006.0065.0269 Материальная и моральная мотивация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1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0002.0007.0068.0279 Исчисление и уплата страховых взносов в бюджеты государственных внебюджетных фондов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2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0002.0007.0072.0288 Просьбы об оказании финансовой помощи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1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0003.0008.0079.0503 Игорный бизнес. Лотереи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1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0003.0008.0086.0537 Государственная политика в налоговой сфере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1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0003.0008.0086.0538 Налоговые преференции и льготы физическим лицам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17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0003.0008.0086.0540 Земельный налог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39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0003.0008.0086.0541 Налог на добавленную стоимость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13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0003.0008.0086.0542 Налог на добычу полезных ископаемых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6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0003.0008.0086.0543 Транспортный налог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40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0003.0008.0086.0544 Налог на имущество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161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0003.0008.0086.0545 Налог на доходы физических лиц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165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0003.0008.0086.0546 Налог на прибыль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5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0003.0008.0086.0547 Госпошлины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3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69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0003.0008.0086.0549 Юридические вопросы по налогам и сборам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27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lastRenderedPageBreak/>
              <w:t>0003.0008.0086.0551 Учет налогоплательщиков. Получение и отказ от ИНН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28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0003.0008.0086.0552 Организация работы с налогоплательщиками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30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0003.0008.0086.0553 Актуализация сведений об объектах налогообложения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4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0003.0008.0086.0554 Получение налоговых уведомлений об уплате налога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3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0003.0008.0086.0555 Налоговая отчетность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12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0003.0008.0086.0556 Контроль и надзор в налоговой сфере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12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96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281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51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0003.0008.0086.0560 Уклонение от налогообложения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43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0003.0008.0086.0561 Доступ к персонифицированной информации о состоянии расчета с бюджетом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5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17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294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107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13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0003.0008.0086.0567 Надзор в области организации и проведения азартных игр и лотерей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89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44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859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0003.0008.0089.0622 Валютное регулирование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1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0003.0011.0122.0828 Законодательство в области охраны окружающей среды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1</w:t>
            </w: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</w:p>
        </w:tc>
      </w:tr>
      <w:tr w:rsidR="00095F2B" w:rsidRPr="00174778" w:rsidTr="004909AF">
        <w:trPr>
          <w:cantSplit/>
        </w:trPr>
        <w:tc>
          <w:tcPr>
            <w:tcW w:w="8080" w:type="dxa"/>
          </w:tcPr>
          <w:p w:rsidR="00095F2B" w:rsidRPr="00174778" w:rsidRDefault="00095F2B">
            <w:pPr>
              <w:rPr>
                <w:noProof/>
              </w:rPr>
            </w:pPr>
            <w:r w:rsidRPr="00174778">
              <w:rPr>
                <w:noProof/>
              </w:rPr>
              <w:t>ИТОГО:</w:t>
            </w:r>
          </w:p>
        </w:tc>
        <w:tc>
          <w:tcPr>
            <w:tcW w:w="1417" w:type="dxa"/>
          </w:tcPr>
          <w:p w:rsidR="00095F2B" w:rsidRPr="00174778" w:rsidRDefault="00095F2B" w:rsidP="00174778">
            <w:pPr>
              <w:jc w:val="center"/>
              <w:rPr>
                <w:noProof/>
              </w:rPr>
            </w:pPr>
            <w:r w:rsidRPr="00174778">
              <w:rPr>
                <w:noProof/>
              </w:rPr>
              <w:t>2958</w:t>
            </w:r>
          </w:p>
        </w:tc>
      </w:tr>
    </w:tbl>
    <w:p w:rsidR="00533214" w:rsidRDefault="00533214">
      <w:pPr>
        <w:rPr>
          <w:noProof/>
        </w:rPr>
      </w:pPr>
    </w:p>
    <w:p w:rsidR="00533214" w:rsidRDefault="00533214">
      <w:pPr>
        <w:rPr>
          <w:noProof/>
        </w:rPr>
      </w:pPr>
    </w:p>
    <w:p w:rsidR="00533214" w:rsidRDefault="00533214">
      <w:pPr>
        <w:rPr>
          <w:noProof/>
        </w:rPr>
      </w:pPr>
    </w:p>
    <w:p w:rsidR="00095F2B" w:rsidRDefault="00174778">
      <w:pPr>
        <w:rPr>
          <w:noProof/>
        </w:rPr>
      </w:pPr>
      <w:r>
        <w:rPr>
          <w:noProof/>
          <w:sz w:val="24"/>
        </w:rPr>
        <w:t xml:space="preserve">           </w:t>
      </w:r>
      <w:r w:rsidR="00095F2B">
        <w:rPr>
          <w:noProof/>
          <w:sz w:val="24"/>
        </w:rPr>
        <w:t>Начальник общего отдела</w:t>
      </w:r>
      <w:r w:rsidR="00095F2B">
        <w:rPr>
          <w:noProof/>
          <w:sz w:val="24"/>
        </w:rPr>
        <w:tab/>
      </w:r>
      <w:r w:rsidR="00095F2B">
        <w:rPr>
          <w:noProof/>
          <w:sz w:val="24"/>
        </w:rPr>
        <w:tab/>
      </w:r>
      <w:r>
        <w:rPr>
          <w:noProof/>
          <w:sz w:val="24"/>
        </w:rPr>
        <w:t xml:space="preserve">                                                                        Г.Е. </w:t>
      </w:r>
      <w:r w:rsidR="00095F2B">
        <w:rPr>
          <w:noProof/>
          <w:sz w:val="24"/>
        </w:rPr>
        <w:t xml:space="preserve">Мядзелиц </w:t>
      </w:r>
    </w:p>
    <w:sectPr w:rsidR="00095F2B" w:rsidSect="00174778">
      <w:pgSz w:w="11907" w:h="16840" w:code="9"/>
      <w:pgMar w:top="1440" w:right="708" w:bottom="144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F2B"/>
    <w:rsid w:val="00095F2B"/>
    <w:rsid w:val="00174778"/>
    <w:rsid w:val="004909AF"/>
    <w:rsid w:val="00533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BDB8D6"/>
  <w15:chartTrackingRefBased/>
  <w15:docId w15:val="{532E7A2A-E388-4E2C-8DFF-22F2E912E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5F2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95F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400-0~1.REG\AppData\Local\Temp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CAA0AD-0853-4082-8A0F-F0EFF31D7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</Template>
  <TotalTime>0</TotalTime>
  <Pages>2</Pages>
  <Words>776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5193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Шушарева Пелагея Алексеевна</dc:creator>
  <cp:keywords/>
  <cp:lastModifiedBy>Шушарева Пелагея Алексеевна</cp:lastModifiedBy>
  <cp:revision>2</cp:revision>
  <cp:lastPrinted>2024-01-23T05:02:00Z</cp:lastPrinted>
  <dcterms:created xsi:type="dcterms:W3CDTF">2024-01-24T09:39:00Z</dcterms:created>
  <dcterms:modified xsi:type="dcterms:W3CDTF">2024-01-24T09:39:00Z</dcterms:modified>
</cp:coreProperties>
</file>